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9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6120"/>
        <w:gridCol w:w="3870"/>
      </w:tblGrid>
      <w:tr w:rsidR="00340070" w:rsidRPr="00340070" w:rsidTr="00755809">
        <w:trPr>
          <w:trHeight w:val="2157"/>
        </w:trPr>
        <w:tc>
          <w:tcPr>
            <w:tcW w:w="6120" w:type="dxa"/>
          </w:tcPr>
          <w:p w:rsidR="00340070" w:rsidRPr="00340070" w:rsidRDefault="00340070" w:rsidP="00340070">
            <w:pPr>
              <w:rPr>
                <w:b/>
                <w:bCs/>
                <w:lang w:val="en-GB"/>
              </w:rPr>
            </w:pPr>
            <w:r w:rsidRPr="00340070">
              <w:rPr>
                <w:b/>
                <w:bCs/>
                <w:noProof/>
                <w:lang w:val="en-ZA" w:eastAsia="en-ZA"/>
              </w:rPr>
              <w:drawing>
                <wp:inline distT="0" distB="0" distL="0" distR="0">
                  <wp:extent cx="2768600" cy="1092200"/>
                  <wp:effectExtent l="19050" t="0" r="0" b="0"/>
                  <wp:docPr id="1" name="Picture 1" descr="Higher Education LOGO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igher Education LOGO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0" cy="109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070" w:rsidRPr="00340070" w:rsidRDefault="00340070" w:rsidP="00340070"/>
        </w:tc>
        <w:tc>
          <w:tcPr>
            <w:tcW w:w="3870" w:type="dxa"/>
          </w:tcPr>
          <w:p w:rsidR="00340070" w:rsidRPr="00340070" w:rsidRDefault="00340070" w:rsidP="00340070">
            <w:pPr>
              <w:rPr>
                <w:b/>
              </w:rPr>
            </w:pPr>
            <w:bookmarkStart w:id="0" w:name="Company"/>
            <w:r w:rsidRPr="00340070">
              <w:rPr>
                <w:b/>
              </w:rPr>
              <w:t>DIRECTORATE : SCM</w:t>
            </w:r>
          </w:p>
          <w:bookmarkEnd w:id="0"/>
          <w:p w:rsidR="00340070" w:rsidRPr="00340070" w:rsidRDefault="008017E9" w:rsidP="00340070">
            <w:r>
              <w:t>Tel No: (012) 312 5257</w:t>
            </w:r>
          </w:p>
          <w:p w:rsidR="00340070" w:rsidRPr="00340070" w:rsidRDefault="00340070" w:rsidP="00340070">
            <w:r w:rsidRPr="00340070">
              <w:t>Fax No: (012) 323 1440</w:t>
            </w:r>
          </w:p>
          <w:p w:rsidR="00340070" w:rsidRPr="00340070" w:rsidRDefault="00340070" w:rsidP="00340070">
            <w:pPr>
              <w:rPr>
                <w:lang w:val="fr-FR"/>
              </w:rPr>
            </w:pPr>
            <w:r w:rsidRPr="00340070">
              <w:rPr>
                <w:lang w:val="fr-FR"/>
              </w:rPr>
              <w:t xml:space="preserve">E-mail: </w:t>
            </w:r>
            <w:hyperlink r:id="rId6" w:history="1">
              <w:r w:rsidR="008017E9" w:rsidRPr="00D05B4B">
                <w:rPr>
                  <w:rStyle w:val="Hyperlink"/>
                  <w:lang w:val="fr-FR"/>
                </w:rPr>
                <w:t>khoza.o@dhet.gov.za</w:t>
              </w:r>
            </w:hyperlink>
          </w:p>
          <w:p w:rsidR="00340070" w:rsidRPr="00340070" w:rsidRDefault="00340070" w:rsidP="00340070">
            <w:pPr>
              <w:rPr>
                <w:lang w:val="fr-FR"/>
              </w:rPr>
            </w:pPr>
          </w:p>
        </w:tc>
      </w:tr>
    </w:tbl>
    <w:p w:rsidR="00340070" w:rsidRPr="00151B0D" w:rsidRDefault="00340070" w:rsidP="00340070">
      <w:pPr>
        <w:jc w:val="center"/>
        <w:rPr>
          <w:rFonts w:ascii="Arial Narrow" w:hAnsi="Arial Narrow"/>
          <w:b/>
          <w:bCs/>
          <w:lang w:val="en-GB"/>
        </w:rPr>
      </w:pPr>
      <w:r w:rsidRPr="00151B0D">
        <w:rPr>
          <w:rFonts w:ascii="Arial Narrow" w:hAnsi="Arial Narrow"/>
          <w:b/>
          <w:bCs/>
          <w:iCs/>
          <w:lang w:val="en-GB"/>
        </w:rPr>
        <w:t>BIDS OPENING CERTIFICATE</w:t>
      </w:r>
    </w:p>
    <w:p w:rsidR="00340070" w:rsidRPr="00151B0D" w:rsidRDefault="00703EF8" w:rsidP="00340070">
      <w:pPr>
        <w:rPr>
          <w:rFonts w:ascii="Arial Narrow" w:hAnsi="Arial Narrow"/>
          <w:b/>
          <w:bCs/>
        </w:rPr>
      </w:pPr>
      <w:r w:rsidRPr="00151B0D">
        <w:rPr>
          <w:rFonts w:ascii="Arial Narrow" w:hAnsi="Arial Narrow"/>
          <w:b/>
          <w:bCs/>
        </w:rPr>
        <w:t xml:space="preserve">RE: BIDS RECEIVED ON </w:t>
      </w:r>
      <w:r w:rsidR="00463FAE">
        <w:rPr>
          <w:rFonts w:ascii="Arial Narrow" w:hAnsi="Arial Narrow"/>
          <w:b/>
          <w:bCs/>
        </w:rPr>
        <w:t>16 FEBRUARY 2018</w:t>
      </w:r>
      <w:r w:rsidR="00340070" w:rsidRPr="00151B0D">
        <w:rPr>
          <w:rFonts w:ascii="Arial Narrow" w:hAnsi="Arial Narrow"/>
          <w:b/>
          <w:bCs/>
        </w:rPr>
        <w:t>, 11H00.</w:t>
      </w:r>
    </w:p>
    <w:p w:rsidR="00A81210" w:rsidRPr="00151B0D" w:rsidRDefault="00463FAE" w:rsidP="00434A14">
      <w:pPr>
        <w:jc w:val="both"/>
        <w:rPr>
          <w:rFonts w:ascii="Arial Narrow" w:hAnsi="Arial Narrow"/>
          <w:b/>
          <w:bCs/>
          <w:lang w:val="en-GB"/>
        </w:rPr>
      </w:pPr>
      <w:r>
        <w:rPr>
          <w:rFonts w:ascii="Arial Narrow" w:hAnsi="Arial Narrow"/>
          <w:b/>
          <w:bCs/>
          <w:lang w:val="en-GB"/>
        </w:rPr>
        <w:t>DHET116</w:t>
      </w:r>
      <w:r w:rsidRPr="00151B0D">
        <w:rPr>
          <w:rFonts w:ascii="Arial Narrow" w:hAnsi="Arial Narrow"/>
          <w:b/>
          <w:bCs/>
          <w:lang w:val="en-GB"/>
        </w:rPr>
        <w:t xml:space="preserve">:  </w:t>
      </w:r>
      <w:r w:rsidRPr="00E44A07">
        <w:rPr>
          <w:rFonts w:ascii="Arial Narrow" w:hAnsi="Arial Narrow"/>
          <w:b/>
        </w:rPr>
        <w:t>REQUEST FOR A PROPOSAL FOR THE APPOINTMENT OF A SUITABLE SERVICE PROVIDER TO AUDIT TECHNICAL AND VOCATIONAL EDUCATION AND TRAINING COLLEGES’ IMMOVABLE ASSETS BY THE DEPARTMENT OF HIGHER EDUCATION AND TRAINING</w:t>
      </w:r>
    </w:p>
    <w:p w:rsidR="00340070" w:rsidRPr="00151B0D" w:rsidRDefault="00CF0C40" w:rsidP="00340070">
      <w:pPr>
        <w:rPr>
          <w:rFonts w:ascii="Arial Narrow" w:hAnsi="Arial Narrow"/>
          <w:b/>
          <w:u w:val="single"/>
        </w:rPr>
      </w:pPr>
      <w:r w:rsidRPr="00151B0D">
        <w:rPr>
          <w:rFonts w:ascii="Arial Narrow" w:hAnsi="Arial Narrow"/>
          <w:b/>
          <w:u w:val="single"/>
        </w:rPr>
        <w:t>The following</w:t>
      </w:r>
      <w:r w:rsidR="00F23F8F" w:rsidRPr="00151B0D">
        <w:rPr>
          <w:rFonts w:ascii="Arial Narrow" w:hAnsi="Arial Narrow"/>
          <w:b/>
          <w:u w:val="single"/>
        </w:rPr>
        <w:t xml:space="preserve"> </w:t>
      </w:r>
      <w:r w:rsidR="004B4515">
        <w:rPr>
          <w:rFonts w:ascii="Arial Narrow" w:hAnsi="Arial Narrow"/>
          <w:b/>
          <w:u w:val="single"/>
        </w:rPr>
        <w:t>nine</w:t>
      </w:r>
      <w:r w:rsidR="00DE1ACB" w:rsidRPr="00151B0D">
        <w:rPr>
          <w:rFonts w:ascii="Arial Narrow" w:hAnsi="Arial Narrow"/>
          <w:b/>
          <w:u w:val="single"/>
        </w:rPr>
        <w:t xml:space="preserve"> (</w:t>
      </w:r>
      <w:r w:rsidR="004B4515">
        <w:rPr>
          <w:rFonts w:ascii="Arial Narrow" w:hAnsi="Arial Narrow"/>
          <w:b/>
          <w:u w:val="single"/>
        </w:rPr>
        <w:t>9</w:t>
      </w:r>
      <w:r w:rsidR="00A94582" w:rsidRPr="00151B0D">
        <w:rPr>
          <w:rFonts w:ascii="Arial Narrow" w:hAnsi="Arial Narrow"/>
          <w:b/>
          <w:u w:val="single"/>
        </w:rPr>
        <w:t>)</w:t>
      </w:r>
      <w:r w:rsidR="00340070" w:rsidRPr="00151B0D">
        <w:rPr>
          <w:rFonts w:ascii="Arial Narrow" w:hAnsi="Arial Narrow"/>
          <w:b/>
          <w:u w:val="single"/>
        </w:rPr>
        <w:t xml:space="preserve"> bids were receive</w:t>
      </w:r>
      <w:r w:rsidR="00DE1ACB" w:rsidRPr="00151B0D">
        <w:rPr>
          <w:rFonts w:ascii="Arial Narrow" w:hAnsi="Arial Narrow"/>
          <w:b/>
          <w:u w:val="single"/>
        </w:rPr>
        <w:t xml:space="preserve">d on time and there were </w:t>
      </w:r>
      <w:r w:rsidR="008017E9" w:rsidRPr="00151B0D">
        <w:rPr>
          <w:rFonts w:ascii="Arial Narrow" w:hAnsi="Arial Narrow"/>
          <w:b/>
          <w:u w:val="single"/>
        </w:rPr>
        <w:t>no bids</w:t>
      </w:r>
      <w:r w:rsidR="00340070" w:rsidRPr="00151B0D">
        <w:rPr>
          <w:rFonts w:ascii="Arial Narrow" w:hAnsi="Arial Narrow"/>
          <w:b/>
          <w:u w:val="single"/>
        </w:rPr>
        <w:t xml:space="preserve"> received late</w:t>
      </w:r>
    </w:p>
    <w:tbl>
      <w:tblPr>
        <w:tblW w:w="10378" w:type="dxa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5"/>
        <w:gridCol w:w="2770"/>
        <w:gridCol w:w="2503"/>
      </w:tblGrid>
      <w:tr w:rsidR="00340070" w:rsidRPr="00151B0D" w:rsidTr="00BC0EEB">
        <w:trPr>
          <w:trHeight w:val="275"/>
        </w:trPr>
        <w:tc>
          <w:tcPr>
            <w:tcW w:w="5105" w:type="dxa"/>
            <w:shd w:val="clear" w:color="auto" w:fill="FABF8F" w:themeFill="accent6" w:themeFillTint="99"/>
          </w:tcPr>
          <w:p w:rsidR="00340070" w:rsidRPr="00151B0D" w:rsidRDefault="00340070" w:rsidP="00340070">
            <w:pPr>
              <w:rPr>
                <w:rFonts w:ascii="Arial Narrow" w:hAnsi="Arial Narrow"/>
                <w:b/>
              </w:rPr>
            </w:pPr>
            <w:r w:rsidRPr="00151B0D">
              <w:rPr>
                <w:rFonts w:ascii="Arial Narrow" w:hAnsi="Arial Narrow"/>
                <w:b/>
              </w:rPr>
              <w:t>Company name</w:t>
            </w:r>
          </w:p>
        </w:tc>
        <w:tc>
          <w:tcPr>
            <w:tcW w:w="2770" w:type="dxa"/>
            <w:shd w:val="clear" w:color="auto" w:fill="FABF8F" w:themeFill="accent6" w:themeFillTint="99"/>
          </w:tcPr>
          <w:p w:rsidR="00340070" w:rsidRPr="00151B0D" w:rsidRDefault="00340070" w:rsidP="00340070">
            <w:pPr>
              <w:rPr>
                <w:rFonts w:ascii="Arial Narrow" w:hAnsi="Arial Narrow"/>
                <w:b/>
              </w:rPr>
            </w:pPr>
            <w:r w:rsidRPr="00151B0D">
              <w:rPr>
                <w:rFonts w:ascii="Arial Narrow" w:hAnsi="Arial Narrow"/>
                <w:b/>
              </w:rPr>
              <w:t>Preference points</w:t>
            </w:r>
          </w:p>
        </w:tc>
        <w:tc>
          <w:tcPr>
            <w:tcW w:w="2503" w:type="dxa"/>
            <w:shd w:val="clear" w:color="auto" w:fill="FABF8F" w:themeFill="accent6" w:themeFillTint="99"/>
          </w:tcPr>
          <w:p w:rsidR="00340070" w:rsidRPr="00151B0D" w:rsidRDefault="00340070" w:rsidP="00340070">
            <w:pPr>
              <w:rPr>
                <w:rFonts w:ascii="Arial Narrow" w:hAnsi="Arial Narrow"/>
                <w:b/>
              </w:rPr>
            </w:pPr>
            <w:r w:rsidRPr="00151B0D">
              <w:rPr>
                <w:rFonts w:ascii="Arial Narrow" w:hAnsi="Arial Narrow"/>
                <w:b/>
              </w:rPr>
              <w:t xml:space="preserve">Total bid price </w:t>
            </w:r>
          </w:p>
        </w:tc>
      </w:tr>
      <w:tr w:rsidR="00340070" w:rsidRPr="00151B0D" w:rsidTr="00347327">
        <w:trPr>
          <w:trHeight w:val="509"/>
        </w:trPr>
        <w:tc>
          <w:tcPr>
            <w:tcW w:w="5105" w:type="dxa"/>
          </w:tcPr>
          <w:p w:rsidR="00340070" w:rsidRPr="00664782" w:rsidRDefault="00664782" w:rsidP="00664782">
            <w:pPr>
              <w:spacing w:after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1.Bigen Africa Services </w:t>
            </w:r>
            <w:r w:rsidRPr="00151B0D">
              <w:rPr>
                <w:rFonts w:ascii="Arial Narrow" w:hAnsi="Arial Narrow"/>
              </w:rPr>
              <w:t>(Pty) Ltd</w:t>
            </w:r>
          </w:p>
        </w:tc>
        <w:tc>
          <w:tcPr>
            <w:tcW w:w="2770" w:type="dxa"/>
          </w:tcPr>
          <w:p w:rsidR="00340070" w:rsidRPr="00151B0D" w:rsidRDefault="00460AC6" w:rsidP="0034007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14</w:t>
            </w:r>
          </w:p>
        </w:tc>
        <w:tc>
          <w:tcPr>
            <w:tcW w:w="2503" w:type="dxa"/>
          </w:tcPr>
          <w:p w:rsidR="00340070" w:rsidRPr="00151B0D" w:rsidRDefault="00434A14" w:rsidP="00664782">
            <w:pPr>
              <w:rPr>
                <w:rFonts w:ascii="Arial Narrow" w:hAnsi="Arial Narrow"/>
              </w:rPr>
            </w:pPr>
            <w:r w:rsidRPr="00151B0D">
              <w:rPr>
                <w:rFonts w:ascii="Arial Narrow" w:hAnsi="Arial Narrow"/>
              </w:rPr>
              <w:t>R</w:t>
            </w:r>
            <w:r w:rsidR="00664782">
              <w:rPr>
                <w:rFonts w:ascii="Arial Narrow" w:hAnsi="Arial Narrow"/>
              </w:rPr>
              <w:t xml:space="preserve"> 2</w:t>
            </w:r>
            <w:r w:rsidRPr="00151B0D">
              <w:rPr>
                <w:rFonts w:ascii="Arial Narrow" w:hAnsi="Arial Narrow"/>
              </w:rPr>
              <w:t>7 </w:t>
            </w:r>
            <w:r w:rsidR="00664782">
              <w:rPr>
                <w:rFonts w:ascii="Arial Narrow" w:hAnsi="Arial Narrow"/>
              </w:rPr>
              <w:t>721 042</w:t>
            </w:r>
            <w:r w:rsidRPr="00151B0D">
              <w:rPr>
                <w:rFonts w:ascii="Arial Narrow" w:hAnsi="Arial Narrow"/>
              </w:rPr>
              <w:t xml:space="preserve">.00      </w:t>
            </w:r>
          </w:p>
        </w:tc>
      </w:tr>
      <w:tr w:rsidR="00340070" w:rsidRPr="00151B0D" w:rsidTr="00BC0EEB">
        <w:trPr>
          <w:trHeight w:val="249"/>
        </w:trPr>
        <w:tc>
          <w:tcPr>
            <w:tcW w:w="5105" w:type="dxa"/>
          </w:tcPr>
          <w:p w:rsidR="00340070" w:rsidRPr="00151B0D" w:rsidRDefault="00D3503B" w:rsidP="00A81210">
            <w:pPr>
              <w:spacing w:after="0"/>
              <w:rPr>
                <w:rFonts w:ascii="Arial Narrow" w:hAnsi="Arial Narrow" w:cstheme="minorHAnsi"/>
              </w:rPr>
            </w:pPr>
            <w:r w:rsidRPr="00151B0D">
              <w:rPr>
                <w:rFonts w:ascii="Arial Narrow" w:hAnsi="Arial Narrow" w:cstheme="minorHAnsi"/>
              </w:rPr>
              <w:t xml:space="preserve">2. </w:t>
            </w:r>
            <w:r w:rsidR="00347327">
              <w:rPr>
                <w:rFonts w:ascii="Arial Narrow" w:hAnsi="Arial Narrow" w:cstheme="minorHAnsi"/>
                <w:lang w:val="en-GB"/>
              </w:rPr>
              <w:t>CSIR</w:t>
            </w:r>
          </w:p>
        </w:tc>
        <w:tc>
          <w:tcPr>
            <w:tcW w:w="2770" w:type="dxa"/>
          </w:tcPr>
          <w:p w:rsidR="00340070" w:rsidRPr="00151B0D" w:rsidRDefault="00DB58C0" w:rsidP="0034007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14</w:t>
            </w:r>
          </w:p>
        </w:tc>
        <w:tc>
          <w:tcPr>
            <w:tcW w:w="2503" w:type="dxa"/>
          </w:tcPr>
          <w:p w:rsidR="00DB58C0" w:rsidRDefault="00DB58C0" w:rsidP="00DB58C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 73 993 726.00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option A</w:t>
            </w:r>
          </w:p>
          <w:p w:rsidR="00340070" w:rsidRPr="00151B0D" w:rsidRDefault="00347327" w:rsidP="00DB58C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 26 446 264.00</w:t>
            </w:r>
            <w:r w:rsidR="00DB58C0">
              <w:rPr>
                <w:rFonts w:ascii="Arial Narrow" w:hAnsi="Arial Narrow"/>
              </w:rPr>
              <w:t xml:space="preserve"> option</w:t>
            </w:r>
            <w:bookmarkStart w:id="1" w:name="_GoBack"/>
            <w:bookmarkEnd w:id="1"/>
            <w:r w:rsidR="00DB58C0">
              <w:rPr>
                <w:rFonts w:ascii="Arial Narrow" w:hAnsi="Arial Narrow"/>
              </w:rPr>
              <w:t xml:space="preserve"> B      </w:t>
            </w:r>
          </w:p>
        </w:tc>
      </w:tr>
      <w:tr w:rsidR="00C92145" w:rsidRPr="00151B0D" w:rsidTr="00BC0EEB">
        <w:trPr>
          <w:trHeight w:val="216"/>
        </w:trPr>
        <w:tc>
          <w:tcPr>
            <w:tcW w:w="5105" w:type="dxa"/>
          </w:tcPr>
          <w:p w:rsidR="00C92145" w:rsidRPr="00151B0D" w:rsidRDefault="007C6A56" w:rsidP="00A81210">
            <w:pPr>
              <w:spacing w:after="0"/>
              <w:rPr>
                <w:rFonts w:ascii="Arial Narrow" w:hAnsi="Arial Narrow" w:cstheme="minorHAnsi"/>
              </w:rPr>
            </w:pPr>
            <w:r w:rsidRPr="00151B0D">
              <w:rPr>
                <w:rFonts w:ascii="Arial Narrow" w:hAnsi="Arial Narrow" w:cstheme="minorHAnsi"/>
              </w:rPr>
              <w:t>3.</w:t>
            </w:r>
            <w:r w:rsidR="00DB391C" w:rsidRPr="00151B0D">
              <w:rPr>
                <w:rFonts w:ascii="Arial Narrow" w:hAnsi="Arial Narrow" w:cstheme="minorHAnsi"/>
              </w:rPr>
              <w:t xml:space="preserve"> </w:t>
            </w:r>
            <w:r w:rsidR="00664782">
              <w:rPr>
                <w:rFonts w:ascii="Arial Narrow" w:hAnsi="Arial Narrow" w:cstheme="minorHAnsi"/>
              </w:rPr>
              <w:t xml:space="preserve">ARMS Audit and Risk Management Solutions </w:t>
            </w:r>
            <w:r w:rsidR="00664782" w:rsidRPr="00151B0D">
              <w:rPr>
                <w:rFonts w:ascii="Arial Narrow" w:hAnsi="Arial Narrow"/>
              </w:rPr>
              <w:t>(Pty) Ltd</w:t>
            </w:r>
          </w:p>
        </w:tc>
        <w:tc>
          <w:tcPr>
            <w:tcW w:w="2770" w:type="dxa"/>
          </w:tcPr>
          <w:p w:rsidR="00C92145" w:rsidRPr="00151B0D" w:rsidRDefault="00664782" w:rsidP="0034007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2503" w:type="dxa"/>
          </w:tcPr>
          <w:p w:rsidR="00C92145" w:rsidRPr="00151B0D" w:rsidRDefault="00664782" w:rsidP="00DB391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 15 376 694.93</w:t>
            </w:r>
          </w:p>
        </w:tc>
      </w:tr>
      <w:tr w:rsidR="00C92145" w:rsidRPr="00151B0D" w:rsidTr="00BC0EEB">
        <w:trPr>
          <w:trHeight w:val="195"/>
        </w:trPr>
        <w:tc>
          <w:tcPr>
            <w:tcW w:w="5105" w:type="dxa"/>
          </w:tcPr>
          <w:p w:rsidR="00C92145" w:rsidRPr="00151B0D" w:rsidRDefault="007C6A56" w:rsidP="00A81210">
            <w:pPr>
              <w:spacing w:after="0"/>
              <w:rPr>
                <w:rFonts w:ascii="Arial Narrow" w:hAnsi="Arial Narrow" w:cstheme="minorHAnsi"/>
              </w:rPr>
            </w:pPr>
            <w:r w:rsidRPr="00151B0D">
              <w:rPr>
                <w:rFonts w:ascii="Arial Narrow" w:hAnsi="Arial Narrow" w:cstheme="minorHAnsi"/>
              </w:rPr>
              <w:t>4.</w:t>
            </w:r>
            <w:r w:rsidR="00434A14" w:rsidRPr="00151B0D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="002E53DD">
              <w:rPr>
                <w:rFonts w:ascii="Arial Narrow" w:hAnsi="Arial Narrow" w:cstheme="minorHAnsi"/>
              </w:rPr>
              <w:t>Nduma</w:t>
            </w:r>
            <w:proofErr w:type="spellEnd"/>
            <w:r w:rsidR="002E53DD">
              <w:rPr>
                <w:rFonts w:ascii="Arial Narrow" w:hAnsi="Arial Narrow" w:cstheme="minorHAnsi"/>
              </w:rPr>
              <w:t xml:space="preserve"> Consulting </w:t>
            </w:r>
            <w:r w:rsidR="00890A73" w:rsidRPr="00151B0D">
              <w:rPr>
                <w:rFonts w:ascii="Arial Narrow" w:hAnsi="Arial Narrow"/>
              </w:rPr>
              <w:t>(Pty) Ltd</w:t>
            </w:r>
          </w:p>
        </w:tc>
        <w:tc>
          <w:tcPr>
            <w:tcW w:w="2770" w:type="dxa"/>
          </w:tcPr>
          <w:p w:rsidR="00C92145" w:rsidRPr="00151B0D" w:rsidRDefault="00151B0D" w:rsidP="00340070">
            <w:pPr>
              <w:rPr>
                <w:rFonts w:ascii="Arial Narrow" w:hAnsi="Arial Narrow" w:cstheme="minorHAnsi"/>
              </w:rPr>
            </w:pPr>
            <w:r w:rsidRPr="00151B0D"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2503" w:type="dxa"/>
          </w:tcPr>
          <w:p w:rsidR="00C92145" w:rsidRPr="00151B0D" w:rsidRDefault="00890A73" w:rsidP="00890A7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 23 393 370.00</w:t>
            </w:r>
          </w:p>
        </w:tc>
      </w:tr>
      <w:tr w:rsidR="00C92145" w:rsidRPr="00151B0D" w:rsidTr="00BC0EEB">
        <w:trPr>
          <w:trHeight w:val="513"/>
        </w:trPr>
        <w:tc>
          <w:tcPr>
            <w:tcW w:w="5105" w:type="dxa"/>
          </w:tcPr>
          <w:p w:rsidR="00722F43" w:rsidRPr="00151B0D" w:rsidRDefault="00722F43" w:rsidP="00A81210">
            <w:pPr>
              <w:rPr>
                <w:rFonts w:ascii="Arial Narrow" w:hAnsi="Arial Narrow" w:cstheme="minorHAnsi"/>
              </w:rPr>
            </w:pPr>
            <w:r w:rsidRPr="00151B0D">
              <w:rPr>
                <w:rFonts w:ascii="Arial Narrow" w:hAnsi="Arial Narrow" w:cstheme="minorHAnsi"/>
              </w:rPr>
              <w:t>5.</w:t>
            </w:r>
            <w:r w:rsidR="00460AC6">
              <w:rPr>
                <w:rFonts w:ascii="Arial Narrow" w:hAnsi="Arial Narrow" w:cstheme="minorHAnsi"/>
              </w:rPr>
              <w:t xml:space="preserve">CORPMD Consulting </w:t>
            </w:r>
            <w:r w:rsidR="00460AC6" w:rsidRPr="00151B0D">
              <w:rPr>
                <w:rFonts w:ascii="Arial Narrow" w:hAnsi="Arial Narrow"/>
              </w:rPr>
              <w:t>(Pty) Ltd</w:t>
            </w:r>
          </w:p>
        </w:tc>
        <w:tc>
          <w:tcPr>
            <w:tcW w:w="2770" w:type="dxa"/>
          </w:tcPr>
          <w:p w:rsidR="00C92145" w:rsidRPr="00151B0D" w:rsidRDefault="00542D91" w:rsidP="0034007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0</w:t>
            </w:r>
          </w:p>
        </w:tc>
        <w:tc>
          <w:tcPr>
            <w:tcW w:w="2503" w:type="dxa"/>
          </w:tcPr>
          <w:p w:rsidR="00C92145" w:rsidRPr="00151B0D" w:rsidRDefault="00460AC6" w:rsidP="00A7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 19 995 771.00</w:t>
            </w:r>
          </w:p>
        </w:tc>
      </w:tr>
      <w:tr w:rsidR="004B4515" w:rsidRPr="00151B0D" w:rsidTr="00BC0EEB">
        <w:trPr>
          <w:trHeight w:val="513"/>
        </w:trPr>
        <w:tc>
          <w:tcPr>
            <w:tcW w:w="5105" w:type="dxa"/>
          </w:tcPr>
          <w:p w:rsidR="004B4515" w:rsidRPr="00151B0D" w:rsidRDefault="002E53DD" w:rsidP="00A8121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6. R &amp; Group of Consultants </w:t>
            </w:r>
            <w:r w:rsidRPr="00151B0D">
              <w:rPr>
                <w:rFonts w:ascii="Arial Narrow" w:hAnsi="Arial Narrow"/>
              </w:rPr>
              <w:t>(Pty) Ltd</w:t>
            </w:r>
          </w:p>
        </w:tc>
        <w:tc>
          <w:tcPr>
            <w:tcW w:w="2770" w:type="dxa"/>
          </w:tcPr>
          <w:p w:rsidR="004B4515" w:rsidRDefault="002E53DD" w:rsidP="0034007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2503" w:type="dxa"/>
          </w:tcPr>
          <w:p w:rsidR="004B4515" w:rsidRPr="00151B0D" w:rsidRDefault="002E53DD" w:rsidP="00A7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 12 312 000.00</w:t>
            </w:r>
          </w:p>
        </w:tc>
      </w:tr>
      <w:tr w:rsidR="004B4515" w:rsidRPr="00151B0D" w:rsidTr="00BC0EEB">
        <w:trPr>
          <w:trHeight w:val="513"/>
        </w:trPr>
        <w:tc>
          <w:tcPr>
            <w:tcW w:w="5105" w:type="dxa"/>
          </w:tcPr>
          <w:p w:rsidR="004B4515" w:rsidRPr="00151B0D" w:rsidRDefault="000A7E18" w:rsidP="00A8121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7. Combined Systems </w:t>
            </w:r>
            <w:r w:rsidRPr="00151B0D">
              <w:rPr>
                <w:rFonts w:ascii="Arial Narrow" w:hAnsi="Arial Narrow"/>
              </w:rPr>
              <w:t>(Pty) Ltd</w:t>
            </w:r>
          </w:p>
        </w:tc>
        <w:tc>
          <w:tcPr>
            <w:tcW w:w="2770" w:type="dxa"/>
          </w:tcPr>
          <w:p w:rsidR="004B4515" w:rsidRDefault="000A7E18" w:rsidP="0034007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2503" w:type="dxa"/>
          </w:tcPr>
          <w:p w:rsidR="004B4515" w:rsidRPr="00151B0D" w:rsidRDefault="00347327" w:rsidP="00A7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 17 963 413.20</w:t>
            </w:r>
          </w:p>
        </w:tc>
      </w:tr>
      <w:tr w:rsidR="004B4515" w:rsidRPr="00151B0D" w:rsidTr="00BC0EEB">
        <w:trPr>
          <w:trHeight w:val="513"/>
        </w:trPr>
        <w:tc>
          <w:tcPr>
            <w:tcW w:w="5105" w:type="dxa"/>
          </w:tcPr>
          <w:p w:rsidR="004B4515" w:rsidRPr="00151B0D" w:rsidRDefault="004B4515" w:rsidP="00A8121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8. Sizwe </w:t>
            </w:r>
            <w:proofErr w:type="spellStart"/>
            <w:r>
              <w:rPr>
                <w:rFonts w:ascii="Arial Narrow" w:hAnsi="Arial Narrow" w:cstheme="minorHAnsi"/>
              </w:rPr>
              <w:t>Ntsaluba</w:t>
            </w:r>
            <w:proofErr w:type="spellEnd"/>
            <w:r>
              <w:rPr>
                <w:rFonts w:ascii="Arial Narrow" w:hAnsi="Arial Narrow" w:cstheme="minorHAnsi"/>
              </w:rPr>
              <w:t xml:space="preserve"> </w:t>
            </w:r>
            <w:proofErr w:type="spellStart"/>
            <w:r>
              <w:rPr>
                <w:rFonts w:ascii="Arial Narrow" w:hAnsi="Arial Narrow" w:cstheme="minorHAnsi"/>
              </w:rPr>
              <w:t>Gobodo</w:t>
            </w:r>
            <w:proofErr w:type="spellEnd"/>
            <w:r>
              <w:rPr>
                <w:rFonts w:ascii="Arial Narrow" w:hAnsi="Arial Narrow" w:cstheme="minorHAnsi"/>
              </w:rPr>
              <w:t xml:space="preserve"> Advisory</w:t>
            </w:r>
            <w:r w:rsidR="000A7E18">
              <w:rPr>
                <w:rFonts w:ascii="Arial Narrow" w:hAnsi="Arial Narrow" w:cstheme="minorHAnsi"/>
              </w:rPr>
              <w:t xml:space="preserve"> Services </w:t>
            </w:r>
            <w:r w:rsidR="000A7E18" w:rsidRPr="00151B0D">
              <w:rPr>
                <w:rFonts w:ascii="Arial Narrow" w:hAnsi="Arial Narrow"/>
              </w:rPr>
              <w:t>(Pty) Ltd</w:t>
            </w:r>
          </w:p>
        </w:tc>
        <w:tc>
          <w:tcPr>
            <w:tcW w:w="2770" w:type="dxa"/>
          </w:tcPr>
          <w:p w:rsidR="004B4515" w:rsidRDefault="000A7E18" w:rsidP="0034007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20</w:t>
            </w:r>
          </w:p>
        </w:tc>
        <w:tc>
          <w:tcPr>
            <w:tcW w:w="2503" w:type="dxa"/>
          </w:tcPr>
          <w:p w:rsidR="004B4515" w:rsidRPr="00151B0D" w:rsidRDefault="000A7E18" w:rsidP="00A7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 31 158 539.00</w:t>
            </w:r>
          </w:p>
        </w:tc>
      </w:tr>
      <w:tr w:rsidR="004B4515" w:rsidRPr="00151B0D" w:rsidTr="00BC0EEB">
        <w:trPr>
          <w:trHeight w:val="513"/>
        </w:trPr>
        <w:tc>
          <w:tcPr>
            <w:tcW w:w="5105" w:type="dxa"/>
          </w:tcPr>
          <w:p w:rsidR="004B4515" w:rsidRPr="00151B0D" w:rsidRDefault="00890A73" w:rsidP="00A8121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9. </w:t>
            </w:r>
            <w:proofErr w:type="spellStart"/>
            <w:r>
              <w:rPr>
                <w:rFonts w:ascii="Arial Narrow" w:hAnsi="Arial Narrow" w:cstheme="minorHAnsi"/>
              </w:rPr>
              <w:t>Beadica</w:t>
            </w:r>
            <w:proofErr w:type="spellEnd"/>
            <w:r>
              <w:rPr>
                <w:rFonts w:ascii="Arial Narrow" w:hAnsi="Arial Narrow" w:cstheme="minorHAnsi"/>
              </w:rPr>
              <w:t xml:space="preserve"> Consortium</w:t>
            </w:r>
          </w:p>
        </w:tc>
        <w:tc>
          <w:tcPr>
            <w:tcW w:w="2770" w:type="dxa"/>
          </w:tcPr>
          <w:p w:rsidR="004B4515" w:rsidRDefault="00890A73" w:rsidP="00340070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18</w:t>
            </w:r>
          </w:p>
        </w:tc>
        <w:tc>
          <w:tcPr>
            <w:tcW w:w="2503" w:type="dxa"/>
          </w:tcPr>
          <w:p w:rsidR="004B4515" w:rsidRPr="00151B0D" w:rsidRDefault="00890A73" w:rsidP="00A723D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 20 912 383.00</w:t>
            </w:r>
          </w:p>
        </w:tc>
      </w:tr>
    </w:tbl>
    <w:p w:rsidR="00340070" w:rsidRPr="00F23F8F" w:rsidRDefault="00340070" w:rsidP="00340070">
      <w:pPr>
        <w:rPr>
          <w:rFonts w:cstheme="minorHAnsi"/>
          <w:b/>
          <w:u w:val="single"/>
        </w:rPr>
      </w:pPr>
    </w:p>
    <w:sectPr w:rsidR="00340070" w:rsidRPr="00F23F8F" w:rsidSect="000A1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9406E"/>
    <w:multiLevelType w:val="hybridMultilevel"/>
    <w:tmpl w:val="34EA691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7529"/>
    <w:multiLevelType w:val="hybridMultilevel"/>
    <w:tmpl w:val="8F368BB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95A8D"/>
    <w:multiLevelType w:val="hybridMultilevel"/>
    <w:tmpl w:val="4B5EE03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45748E"/>
    <w:multiLevelType w:val="hybridMultilevel"/>
    <w:tmpl w:val="1B24A86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93154"/>
    <w:multiLevelType w:val="hybridMultilevel"/>
    <w:tmpl w:val="3AF88CE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070"/>
    <w:rsid w:val="00010FB2"/>
    <w:rsid w:val="000279C1"/>
    <w:rsid w:val="000866DA"/>
    <w:rsid w:val="000A19CC"/>
    <w:rsid w:val="000A7E18"/>
    <w:rsid w:val="000F45AE"/>
    <w:rsid w:val="000F66CC"/>
    <w:rsid w:val="00130FEB"/>
    <w:rsid w:val="00151B0D"/>
    <w:rsid w:val="0018486B"/>
    <w:rsid w:val="001E2432"/>
    <w:rsid w:val="001E2699"/>
    <w:rsid w:val="002115E7"/>
    <w:rsid w:val="002425FB"/>
    <w:rsid w:val="0027109F"/>
    <w:rsid w:val="002B2563"/>
    <w:rsid w:val="002B2A1F"/>
    <w:rsid w:val="002E53DD"/>
    <w:rsid w:val="002E5AB0"/>
    <w:rsid w:val="00340070"/>
    <w:rsid w:val="00347327"/>
    <w:rsid w:val="0036736B"/>
    <w:rsid w:val="00392F6C"/>
    <w:rsid w:val="003E51FC"/>
    <w:rsid w:val="003E6218"/>
    <w:rsid w:val="004219B0"/>
    <w:rsid w:val="00434A14"/>
    <w:rsid w:val="00460AC6"/>
    <w:rsid w:val="00463FAE"/>
    <w:rsid w:val="004B4515"/>
    <w:rsid w:val="004D217A"/>
    <w:rsid w:val="004F7D5C"/>
    <w:rsid w:val="00511A79"/>
    <w:rsid w:val="00512A1F"/>
    <w:rsid w:val="00527B83"/>
    <w:rsid w:val="00527FF1"/>
    <w:rsid w:val="0053756E"/>
    <w:rsid w:val="00542D91"/>
    <w:rsid w:val="005527EF"/>
    <w:rsid w:val="005C615C"/>
    <w:rsid w:val="005E68CB"/>
    <w:rsid w:val="00633E9A"/>
    <w:rsid w:val="00656FC9"/>
    <w:rsid w:val="00664782"/>
    <w:rsid w:val="00680125"/>
    <w:rsid w:val="00690D49"/>
    <w:rsid w:val="00703EF8"/>
    <w:rsid w:val="00717529"/>
    <w:rsid w:val="00722F43"/>
    <w:rsid w:val="007448A9"/>
    <w:rsid w:val="00774890"/>
    <w:rsid w:val="007C6A56"/>
    <w:rsid w:val="007E26CA"/>
    <w:rsid w:val="008017E9"/>
    <w:rsid w:val="00822BFF"/>
    <w:rsid w:val="00890A73"/>
    <w:rsid w:val="008C74CD"/>
    <w:rsid w:val="008F6161"/>
    <w:rsid w:val="00902545"/>
    <w:rsid w:val="00942988"/>
    <w:rsid w:val="009464D7"/>
    <w:rsid w:val="009D0BFE"/>
    <w:rsid w:val="00A0173A"/>
    <w:rsid w:val="00A1076A"/>
    <w:rsid w:val="00A66B59"/>
    <w:rsid w:val="00A723D8"/>
    <w:rsid w:val="00A81210"/>
    <w:rsid w:val="00A83778"/>
    <w:rsid w:val="00A94582"/>
    <w:rsid w:val="00A9747B"/>
    <w:rsid w:val="00B62BB7"/>
    <w:rsid w:val="00BC0EEB"/>
    <w:rsid w:val="00BE7EBD"/>
    <w:rsid w:val="00C03433"/>
    <w:rsid w:val="00C22535"/>
    <w:rsid w:val="00C44348"/>
    <w:rsid w:val="00C77D15"/>
    <w:rsid w:val="00C92145"/>
    <w:rsid w:val="00CF0C40"/>
    <w:rsid w:val="00D01C04"/>
    <w:rsid w:val="00D05891"/>
    <w:rsid w:val="00D102EB"/>
    <w:rsid w:val="00D1345A"/>
    <w:rsid w:val="00D3503B"/>
    <w:rsid w:val="00D53053"/>
    <w:rsid w:val="00D93436"/>
    <w:rsid w:val="00DB391C"/>
    <w:rsid w:val="00DB58C0"/>
    <w:rsid w:val="00DE1ACB"/>
    <w:rsid w:val="00DE6223"/>
    <w:rsid w:val="00E174FB"/>
    <w:rsid w:val="00E27776"/>
    <w:rsid w:val="00E96436"/>
    <w:rsid w:val="00EA255D"/>
    <w:rsid w:val="00EB7D5C"/>
    <w:rsid w:val="00ED373D"/>
    <w:rsid w:val="00ED38B4"/>
    <w:rsid w:val="00F23F8F"/>
    <w:rsid w:val="00F862E3"/>
    <w:rsid w:val="00F87D4C"/>
    <w:rsid w:val="00FB77AE"/>
    <w:rsid w:val="00FC1C19"/>
    <w:rsid w:val="00FD6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81F870-C5C2-4EC5-9383-2BB76DF4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0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0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1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hoza.o@dhet.gov.za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4F713B3E42B54B9E9EE0CAF89E9F40" ma:contentTypeVersion="0" ma:contentTypeDescription="Create a new document." ma:contentTypeScope="" ma:versionID="104d3e0b33c13970e1ce9856a272b1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E10C74-D64A-408D-8B9A-D62A50E81564}"/>
</file>

<file path=customXml/itemProps2.xml><?xml version="1.0" encoding="utf-8"?>
<ds:datastoreItem xmlns:ds="http://schemas.openxmlformats.org/officeDocument/2006/customXml" ds:itemID="{4EFFF630-767C-496D-A795-67FFB6AB013B}"/>
</file>

<file path=customXml/itemProps3.xml><?xml version="1.0" encoding="utf-8"?>
<ds:datastoreItem xmlns:ds="http://schemas.openxmlformats.org/officeDocument/2006/customXml" ds:itemID="{BA7FFE91-BD28-43B0-931D-0F57B12566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Mkhize.Wicky</dc:creator>
  <cp:lastModifiedBy>khoza.O</cp:lastModifiedBy>
  <cp:revision>9</cp:revision>
  <cp:lastPrinted>2015-08-24T07:40:00Z</cp:lastPrinted>
  <dcterms:created xsi:type="dcterms:W3CDTF">2017-08-28T09:38:00Z</dcterms:created>
  <dcterms:modified xsi:type="dcterms:W3CDTF">2018-02-19T09:28:00Z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0x010100EB4F713B3E42B54B9E9EE0CAF89E9F40</vt:lpwstr>
  </property>
</Properties>
</file>